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bookmarkStart w:id="0" w:name="_GoBack"/>
      <w:bookmarkEnd w:id="0"/>
    </w:p>
    <w:p w14:paraId="7E13C7D8" w14:textId="77777777" w:rsidR="00987FB9" w:rsidRPr="00987FB9" w:rsidRDefault="00987FB9" w:rsidP="00B82862">
      <w:pPr>
        <w:ind w:left="1440" w:hanging="720"/>
        <w:rPr>
          <w:rFonts w:ascii="Arial" w:hAnsi="Arial" w:cs="Arial"/>
          <w:sz w:val="24"/>
          <w:szCs w:val="24"/>
        </w:rPr>
      </w:pPr>
    </w:p>
    <w:p w14:paraId="1C97A3C0" w14:textId="309BB3B9"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greement shall not exceed</w:t>
      </w:r>
      <w:r w:rsidR="004C288B">
        <w:rPr>
          <w:rFonts w:ascii="Arial" w:hAnsi="Arial" w:cs="Arial"/>
          <w:sz w:val="24"/>
          <w:szCs w:val="24"/>
        </w:rPr>
        <w:t xml:space="preserve"> $_____________</w:t>
      </w:r>
      <w:r w:rsidR="00033173">
        <w:rPr>
          <w:rFonts w:ascii="Arial" w:hAnsi="Arial" w:cs="Arial"/>
          <w:sz w:val="24"/>
          <w:szCs w:val="24"/>
        </w:rPr>
        <w:t>.</w:t>
      </w:r>
    </w:p>
    <w:p w14:paraId="0071D099" w14:textId="77777777" w:rsidR="00D00DF3" w:rsidRPr="00987FB9" w:rsidRDefault="00D00DF3" w:rsidP="00163806">
      <w:pPr>
        <w:tabs>
          <w:tab w:val="left" w:pos="1440"/>
        </w:tabs>
        <w:ind w:left="1080"/>
        <w:rPr>
          <w:rFonts w:ascii="Arial" w:hAnsi="Arial" w:cs="Arial"/>
          <w:sz w:val="24"/>
          <w:szCs w:val="24"/>
        </w:rPr>
      </w:pPr>
    </w:p>
    <w:p w14:paraId="3F87C560" w14:textId="77777777" w:rsidR="00AE6776"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 arrears for said services at </w:t>
      </w:r>
      <w:r w:rsidR="003F12E4">
        <w:rPr>
          <w:rFonts w:ascii="Arial" w:hAnsi="Arial" w:cs="Arial"/>
          <w:sz w:val="24"/>
          <w:szCs w:val="24"/>
        </w:rPr>
        <w:t>t</w:t>
      </w:r>
      <w:r w:rsidR="00437BC7">
        <w:rPr>
          <w:rFonts w:ascii="Arial" w:hAnsi="Arial" w:cs="Arial"/>
          <w:sz w:val="24"/>
          <w:szCs w:val="24"/>
        </w:rPr>
        <w:t xml:space="preserve">he </w:t>
      </w:r>
      <w:r w:rsidR="00AE6776">
        <w:rPr>
          <w:rFonts w:ascii="Arial" w:hAnsi="Arial" w:cs="Arial"/>
          <w:sz w:val="24"/>
          <w:szCs w:val="24"/>
        </w:rPr>
        <w:t xml:space="preserve">following </w:t>
      </w:r>
      <w:r w:rsidR="00437BC7">
        <w:rPr>
          <w:rFonts w:ascii="Arial" w:hAnsi="Arial" w:cs="Arial"/>
          <w:sz w:val="24"/>
          <w:szCs w:val="24"/>
        </w:rPr>
        <w:t>rate</w:t>
      </w:r>
      <w:r w:rsidR="00AE6776">
        <w:rPr>
          <w:rFonts w:ascii="Arial" w:hAnsi="Arial" w:cs="Arial"/>
          <w:sz w:val="24"/>
          <w:szCs w:val="24"/>
        </w:rPr>
        <w:t xml:space="preserve">s: </w:t>
      </w:r>
    </w:p>
    <w:p w14:paraId="78846EEF" w14:textId="77777777" w:rsidR="00AE6776" w:rsidRDefault="00AE6776" w:rsidP="00AE6776">
      <w:pPr>
        <w:rPr>
          <w:rFonts w:ascii="Arial" w:hAnsi="Arial" w:cs="Arial"/>
          <w:sz w:val="24"/>
          <w:szCs w:val="24"/>
        </w:rPr>
      </w:pPr>
    </w:p>
    <w:p w14:paraId="295C3AE0" w14:textId="76684E28" w:rsidR="00E0458D" w:rsidRPr="00AE6776" w:rsidRDefault="00D9795D" w:rsidP="00D9795D">
      <w:pPr>
        <w:ind w:left="1170"/>
        <w:rPr>
          <w:rFonts w:ascii="Arial" w:hAnsi="Arial" w:cs="Arial"/>
          <w:sz w:val="24"/>
          <w:szCs w:val="24"/>
        </w:rPr>
      </w:pPr>
      <w:r>
        <w:rPr>
          <w:rFonts w:ascii="Arial" w:hAnsi="Arial" w:cs="Arial"/>
          <w:sz w:val="24"/>
          <w:szCs w:val="24"/>
        </w:rPr>
        <w:t>[TBD]</w:t>
      </w:r>
    </w:p>
    <w:p w14:paraId="2D45E3D3" w14:textId="77777777" w:rsidR="003F12E4" w:rsidRDefault="003F12E4" w:rsidP="003F12E4">
      <w:pPr>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551EF08D"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 xml:space="preserve">shall be submitted in triplicate not more frequently than monthly in arrears </w:t>
      </w:r>
      <w:r w:rsidR="006C62B9">
        <w:rPr>
          <w:rFonts w:ascii="Arial" w:hAnsi="Arial" w:cs="Arial"/>
          <w:sz w:val="24"/>
          <w:szCs w:val="24"/>
        </w:rPr>
        <w:t xml:space="preserve">by mail </w:t>
      </w:r>
      <w:r w:rsidRPr="00987FB9">
        <w:rPr>
          <w:rFonts w:ascii="Arial" w:hAnsi="Arial" w:cs="Arial"/>
          <w:sz w:val="24"/>
          <w:szCs w:val="24"/>
        </w:rPr>
        <w:t>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0518ED17" w14:textId="77777777" w:rsidR="00922BF0" w:rsidRDefault="00EB2F02" w:rsidP="00922BF0">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284C359E" w:rsidR="00EB2F02" w:rsidRPr="00987FB9" w:rsidRDefault="004A3254" w:rsidP="00922BF0">
      <w:pPr>
        <w:jc w:val="center"/>
        <w:outlineLvl w:val="0"/>
        <w:rPr>
          <w:rFonts w:ascii="Arial" w:hAnsi="Arial" w:cs="Arial"/>
          <w:sz w:val="24"/>
          <w:szCs w:val="24"/>
        </w:rPr>
      </w:pPr>
      <w:r w:rsidRPr="00987FB9">
        <w:rPr>
          <w:rFonts w:ascii="Arial" w:hAnsi="Arial" w:cs="Arial"/>
          <w:sz w:val="24"/>
          <w:szCs w:val="24"/>
        </w:rPr>
        <w:t>1601 Exposition Blvd.</w:t>
      </w:r>
    </w:p>
    <w:p w14:paraId="6284E620" w14:textId="77777777" w:rsidR="004A3254" w:rsidRDefault="004A3254" w:rsidP="00B82862">
      <w:pPr>
        <w:jc w:val="center"/>
        <w:rPr>
          <w:rFonts w:ascii="Arial" w:hAnsi="Arial" w:cs="Arial"/>
          <w:sz w:val="24"/>
          <w:szCs w:val="24"/>
        </w:rPr>
      </w:pPr>
      <w:r w:rsidRPr="00987FB9">
        <w:rPr>
          <w:rFonts w:ascii="Arial" w:hAnsi="Arial" w:cs="Arial"/>
          <w:sz w:val="24"/>
          <w:szCs w:val="24"/>
        </w:rPr>
        <w:t>Sacramento, CA 95815</w:t>
      </w:r>
    </w:p>
    <w:p w14:paraId="522B428F" w14:textId="77777777" w:rsidR="00922BF0" w:rsidRDefault="00922BF0" w:rsidP="00B82862">
      <w:pPr>
        <w:jc w:val="center"/>
        <w:rPr>
          <w:rFonts w:ascii="Arial" w:hAnsi="Arial" w:cs="Arial"/>
          <w:sz w:val="24"/>
          <w:szCs w:val="24"/>
        </w:rPr>
      </w:pPr>
    </w:p>
    <w:p w14:paraId="60A554D1" w14:textId="2ABA66B5" w:rsidR="00922BF0" w:rsidRDefault="00922BF0" w:rsidP="00B82862">
      <w:pPr>
        <w:jc w:val="center"/>
        <w:rPr>
          <w:rFonts w:ascii="Arial" w:hAnsi="Arial" w:cs="Arial"/>
          <w:sz w:val="24"/>
          <w:szCs w:val="24"/>
        </w:rPr>
      </w:pPr>
      <w:r>
        <w:rPr>
          <w:rFonts w:ascii="Arial" w:hAnsi="Arial" w:cs="Arial"/>
          <w:sz w:val="24"/>
          <w:szCs w:val="24"/>
        </w:rPr>
        <w:t>Or by email to:</w:t>
      </w:r>
    </w:p>
    <w:p w14:paraId="41B3D335" w14:textId="77777777" w:rsidR="00922BF0" w:rsidRDefault="00922BF0" w:rsidP="00B82862">
      <w:pPr>
        <w:jc w:val="center"/>
        <w:rPr>
          <w:rFonts w:ascii="Arial" w:hAnsi="Arial" w:cs="Arial"/>
          <w:sz w:val="24"/>
          <w:szCs w:val="24"/>
        </w:rPr>
      </w:pPr>
    </w:p>
    <w:p w14:paraId="4EA5456C" w14:textId="31D733C0" w:rsidR="00987FB9" w:rsidRDefault="000B0911" w:rsidP="00BD75F5">
      <w:pPr>
        <w:jc w:val="center"/>
        <w:rPr>
          <w:rFonts w:ascii="Arial" w:hAnsi="Arial" w:cs="Arial"/>
          <w:sz w:val="24"/>
          <w:szCs w:val="24"/>
        </w:rPr>
      </w:pPr>
      <w:hyperlink r:id="rId7" w:history="1">
        <w:r w:rsidR="00922BF0" w:rsidRPr="006B6048">
          <w:rPr>
            <w:rStyle w:val="Hyperlink"/>
            <w:rFonts w:ascii="Arial" w:hAnsi="Arial" w:cs="Arial"/>
            <w:sz w:val="24"/>
            <w:szCs w:val="24"/>
          </w:rPr>
          <w:t>CCInvoices@covered.ca.gov</w:t>
        </w:r>
      </w:hyperlink>
      <w:r w:rsidR="00922BF0">
        <w:rPr>
          <w:rFonts w:ascii="Arial" w:hAnsi="Arial" w:cs="Arial"/>
          <w:sz w:val="24"/>
          <w:szCs w:val="24"/>
        </w:rPr>
        <w:t xml:space="preserve"> </w:t>
      </w:r>
    </w:p>
    <w:p w14:paraId="0EB1B2F6" w14:textId="77777777" w:rsidR="00922BF0" w:rsidRDefault="00922BF0" w:rsidP="00B82862">
      <w:pPr>
        <w:ind w:left="1440"/>
        <w:rPr>
          <w:rFonts w:ascii="Arial" w:hAnsi="Arial" w:cs="Arial"/>
          <w:sz w:val="24"/>
          <w:szCs w:val="24"/>
        </w:rPr>
      </w:pPr>
    </w:p>
    <w:p w14:paraId="27E9082C" w14:textId="77777777" w:rsidR="00BD75F5" w:rsidRDefault="00BD75F5" w:rsidP="00B82862">
      <w:pPr>
        <w:ind w:left="1440"/>
        <w:rPr>
          <w:rFonts w:ascii="Arial" w:hAnsi="Arial" w:cs="Arial"/>
          <w:sz w:val="24"/>
          <w:szCs w:val="24"/>
        </w:rPr>
      </w:pPr>
    </w:p>
    <w:p w14:paraId="226B3F8D" w14:textId="77777777" w:rsidR="001B447E" w:rsidRPr="00987FB9" w:rsidRDefault="001B447E" w:rsidP="00163806">
      <w:pPr>
        <w:ind w:left="108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lastRenderedPageBreak/>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117448C6" w:rsidR="00493E61" w:rsidRPr="00987FB9" w:rsidRDefault="002C71CD" w:rsidP="00163806">
      <w:pPr>
        <w:ind w:left="720"/>
        <w:rPr>
          <w:rFonts w:ascii="Arial" w:hAnsi="Arial" w:cs="Arial"/>
          <w:sz w:val="24"/>
          <w:szCs w:val="24"/>
        </w:rPr>
      </w:pPr>
      <w:r w:rsidRPr="00987FB9">
        <w:rPr>
          <w:rFonts w:ascii="Arial" w:hAnsi="Arial" w:cs="Arial"/>
          <w:sz w:val="24"/>
          <w:szCs w:val="24"/>
        </w:rPr>
        <w:t>Invoices for services must be receive</w:t>
      </w:r>
      <w:r w:rsidR="001D1246" w:rsidRPr="00987FB9">
        <w:rPr>
          <w:rFonts w:ascii="Arial" w:hAnsi="Arial" w:cs="Arial"/>
          <w:sz w:val="24"/>
          <w:szCs w:val="24"/>
        </w:rPr>
        <w:t>d</w:t>
      </w:r>
      <w:r w:rsidRPr="00987FB9">
        <w:rPr>
          <w:rFonts w:ascii="Arial" w:hAnsi="Arial" w:cs="Arial"/>
          <w:sz w:val="24"/>
          <w:szCs w:val="24"/>
        </w:rPr>
        <w:t xml:space="preserve"> by </w:t>
      </w:r>
      <w:r w:rsidR="00AE39B8" w:rsidRPr="00987FB9">
        <w:rPr>
          <w:rFonts w:ascii="Arial" w:hAnsi="Arial" w:cs="Arial"/>
          <w:sz w:val="24"/>
          <w:szCs w:val="24"/>
        </w:rPr>
        <w:t>Covered California</w:t>
      </w:r>
      <w:r w:rsidR="00234653">
        <w:rPr>
          <w:rFonts w:ascii="Arial" w:hAnsi="Arial" w:cs="Arial"/>
          <w:sz w:val="24"/>
          <w:szCs w:val="24"/>
        </w:rPr>
        <w:t xml:space="preserve"> within 30 days following each S</w:t>
      </w:r>
      <w:r w:rsidRPr="00987FB9">
        <w:rPr>
          <w:rFonts w:ascii="Arial" w:hAnsi="Arial" w:cs="Arial"/>
          <w:sz w:val="24"/>
          <w:szCs w:val="24"/>
        </w:rPr>
        <w:t>tate fiscal year</w:t>
      </w:r>
      <w:r w:rsidR="002A2879" w:rsidRPr="00987FB9">
        <w:rPr>
          <w:rFonts w:ascii="Arial" w:hAnsi="Arial" w:cs="Arial"/>
          <w:sz w:val="24"/>
          <w:szCs w:val="24"/>
        </w:rPr>
        <w:t xml:space="preserve"> </w:t>
      </w:r>
      <w:r w:rsidRPr="00987FB9">
        <w:rPr>
          <w:rFonts w:ascii="Arial" w:hAnsi="Arial" w:cs="Arial"/>
          <w:sz w:val="24"/>
          <w:szCs w:val="24"/>
        </w:rPr>
        <w:t xml:space="preserve">or 30 days following the end of the contract term, whichever comes first. </w:t>
      </w:r>
      <w:r w:rsidR="00FD6A0E">
        <w:rPr>
          <w:rFonts w:ascii="Arial" w:hAnsi="Arial" w:cs="Arial"/>
          <w:sz w:val="24"/>
          <w:szCs w:val="24"/>
        </w:rPr>
        <w:t xml:space="preserve"> </w:t>
      </w:r>
      <w:r w:rsidRPr="00987FB9">
        <w:rPr>
          <w:rFonts w:ascii="Arial" w:hAnsi="Arial" w:cs="Arial"/>
          <w:sz w:val="24"/>
          <w:szCs w:val="24"/>
        </w:rPr>
        <w:t>The final invoice must inclu</w:t>
      </w:r>
      <w:r w:rsidR="002A2879" w:rsidRPr="00987FB9">
        <w:rPr>
          <w:rFonts w:ascii="Arial" w:hAnsi="Arial" w:cs="Arial"/>
          <w:sz w:val="24"/>
          <w:szCs w:val="24"/>
        </w:rPr>
        <w:t>de the statement “Final Billing</w:t>
      </w:r>
      <w:r w:rsidRPr="00987FB9">
        <w:rPr>
          <w:rFonts w:ascii="Arial" w:hAnsi="Arial" w:cs="Arial"/>
          <w:sz w:val="24"/>
          <w:szCs w:val="24"/>
        </w:rPr>
        <w:t>.</w:t>
      </w:r>
      <w:r w:rsidR="002A2879" w:rsidRPr="00987FB9">
        <w:rPr>
          <w:rFonts w:ascii="Arial" w:hAnsi="Arial" w:cs="Arial"/>
          <w:sz w:val="24"/>
          <w:szCs w:val="24"/>
        </w:rPr>
        <w:t>”</w:t>
      </w:r>
      <w:r w:rsidRPr="00987FB9">
        <w:rPr>
          <w:rFonts w:ascii="Arial" w:hAnsi="Arial" w:cs="Arial"/>
          <w:sz w:val="24"/>
          <w:szCs w:val="24"/>
        </w:rPr>
        <w:t xml:space="preserve">  </w:t>
      </w:r>
      <w:r w:rsidR="00EA38A5">
        <w:rPr>
          <w:rFonts w:ascii="Arial" w:hAnsi="Arial" w:cs="Arial"/>
          <w:sz w:val="24"/>
          <w:szCs w:val="24"/>
        </w:rPr>
        <w:t xml:space="preserve">On or before the date the final invoice is submitted for payment, every Designated Filer in the Contractor’s group must electronically file a Leaving Office Statement of Economic Interest </w:t>
      </w:r>
      <w:r w:rsidR="007D6A44">
        <w:rPr>
          <w:rFonts w:ascii="Arial" w:hAnsi="Arial" w:cs="Arial"/>
          <w:sz w:val="24"/>
          <w:szCs w:val="24"/>
        </w:rPr>
        <w:t xml:space="preserve">(Form 700) </w:t>
      </w:r>
      <w:r w:rsidR="00EA38A5">
        <w:rPr>
          <w:rFonts w:ascii="Arial" w:hAnsi="Arial" w:cs="Arial"/>
          <w:sz w:val="24"/>
          <w:szCs w:val="24"/>
        </w:rPr>
        <w:t xml:space="preserve">with Covered California’s </w:t>
      </w:r>
      <w:r w:rsidR="007D6A44">
        <w:rPr>
          <w:rFonts w:ascii="Arial" w:hAnsi="Arial" w:cs="Arial"/>
          <w:sz w:val="24"/>
          <w:szCs w:val="24"/>
        </w:rPr>
        <w:t>electronic</w:t>
      </w:r>
      <w:r w:rsidR="009B0529">
        <w:rPr>
          <w:rFonts w:ascii="Arial" w:hAnsi="Arial" w:cs="Arial"/>
          <w:sz w:val="24"/>
          <w:szCs w:val="24"/>
        </w:rPr>
        <w:t xml:space="preserve"> filing system.</w:t>
      </w:r>
      <w:r w:rsidR="00EA38A5">
        <w:rPr>
          <w:rFonts w:ascii="Arial" w:hAnsi="Arial" w:cs="Arial"/>
          <w:sz w:val="24"/>
          <w:szCs w:val="24"/>
        </w:rPr>
        <w:t xml:space="preserve"> </w:t>
      </w:r>
      <w:r w:rsidRPr="00987FB9">
        <w:rPr>
          <w:rFonts w:ascii="Arial" w:hAnsi="Arial" w:cs="Arial"/>
          <w:sz w:val="24"/>
          <w:szCs w:val="24"/>
        </w:rPr>
        <w:t xml:space="preserve"> The final invoice will not be considered complete or accurate </w:t>
      </w:r>
      <w:r w:rsidR="00EA38A5">
        <w:rPr>
          <w:rFonts w:ascii="Arial" w:hAnsi="Arial" w:cs="Arial"/>
          <w:sz w:val="24"/>
          <w:szCs w:val="24"/>
        </w:rPr>
        <w:t xml:space="preserve">until </w:t>
      </w:r>
      <w:r w:rsidRPr="00987FB9">
        <w:rPr>
          <w:rFonts w:ascii="Arial" w:hAnsi="Arial" w:cs="Arial"/>
          <w:sz w:val="24"/>
          <w:szCs w:val="24"/>
        </w:rPr>
        <w:t xml:space="preserve">a Leaving Office </w:t>
      </w:r>
      <w:r w:rsidR="007D6A44">
        <w:rPr>
          <w:rFonts w:ascii="Arial" w:hAnsi="Arial" w:cs="Arial"/>
          <w:sz w:val="24"/>
          <w:szCs w:val="24"/>
        </w:rPr>
        <w:t xml:space="preserve">Form 700 </w:t>
      </w:r>
      <w:r w:rsidRPr="00987FB9">
        <w:rPr>
          <w:rFonts w:ascii="Arial" w:hAnsi="Arial" w:cs="Arial"/>
          <w:sz w:val="24"/>
          <w:szCs w:val="24"/>
        </w:rPr>
        <w:t xml:space="preserve">for </w:t>
      </w:r>
      <w:r w:rsidR="00F54AA0">
        <w:rPr>
          <w:rFonts w:ascii="Arial" w:hAnsi="Arial" w:cs="Arial"/>
          <w:sz w:val="24"/>
          <w:szCs w:val="24"/>
        </w:rPr>
        <w:t xml:space="preserve">all </w:t>
      </w:r>
      <w:r w:rsidRPr="00987FB9">
        <w:rPr>
          <w:rFonts w:ascii="Arial" w:hAnsi="Arial" w:cs="Arial"/>
          <w:sz w:val="24"/>
          <w:szCs w:val="24"/>
        </w:rPr>
        <w:t>Designated Filers</w:t>
      </w:r>
      <w:r w:rsidR="00EA38A5">
        <w:rPr>
          <w:rFonts w:ascii="Arial" w:hAnsi="Arial" w:cs="Arial"/>
          <w:sz w:val="24"/>
          <w:szCs w:val="24"/>
        </w:rPr>
        <w:t xml:space="preserve"> has been electronically filed</w:t>
      </w:r>
      <w:r w:rsidRPr="00987FB9">
        <w:rPr>
          <w:rFonts w:ascii="Arial" w:hAnsi="Arial" w:cs="Arial"/>
          <w:sz w:val="24"/>
          <w:szCs w:val="24"/>
        </w:rPr>
        <w:t xml:space="preserve">.  Further, a final invoice submitted without all of the required Form 700 filings will automatically be considered a “disputed” invoice. </w:t>
      </w:r>
      <w:r w:rsidR="009070DD" w:rsidRPr="00987FB9">
        <w:rPr>
          <w:rFonts w:ascii="Arial" w:hAnsi="Arial" w:cs="Arial"/>
          <w:sz w:val="24"/>
          <w:szCs w:val="24"/>
        </w:rPr>
        <w:t xml:space="preserve"> </w:t>
      </w:r>
      <w:r w:rsidRPr="00987FB9">
        <w:rPr>
          <w:rFonts w:ascii="Arial" w:hAnsi="Arial" w:cs="Arial"/>
          <w:sz w:val="24"/>
          <w:szCs w:val="24"/>
        </w:rPr>
        <w:t xml:space="preserve">Disputed invoices are not subject to Government Code </w:t>
      </w:r>
      <w:r w:rsidR="00FE1D8A">
        <w:rPr>
          <w:rFonts w:ascii="Arial" w:hAnsi="Arial" w:cs="Arial"/>
          <w:sz w:val="24"/>
          <w:szCs w:val="24"/>
        </w:rPr>
        <w:t>s</w:t>
      </w:r>
      <w:r w:rsidR="00FE1D8A" w:rsidRPr="00987FB9">
        <w:rPr>
          <w:rFonts w:ascii="Arial" w:hAnsi="Arial" w:cs="Arial"/>
          <w:sz w:val="24"/>
          <w:szCs w:val="24"/>
        </w:rPr>
        <w:t xml:space="preserve">ection </w:t>
      </w:r>
      <w:r w:rsidRPr="00987FB9">
        <w:rPr>
          <w:rFonts w:ascii="Arial" w:hAnsi="Arial" w:cs="Arial"/>
          <w:sz w:val="24"/>
          <w:szCs w:val="24"/>
        </w:rPr>
        <w:t>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lastRenderedPageBreak/>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8"/>
      <w:footerReference w:type="default" r:id="rId9"/>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30BE7" w14:textId="77777777" w:rsidR="00975D9D" w:rsidRDefault="00975D9D">
      <w:r>
        <w:separator/>
      </w:r>
    </w:p>
  </w:endnote>
  <w:endnote w:type="continuationSeparator" w:id="0">
    <w:p w14:paraId="0A52FC26" w14:textId="77777777" w:rsidR="00975D9D" w:rsidRDefault="0097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0EDC497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BD75F5">
      <w:rPr>
        <w:rFonts w:ascii="Arial" w:hAnsi="Arial" w:cs="Arial"/>
      </w:rPr>
      <w:t>0518</w:t>
    </w:r>
    <w:r w:rsidRPr="00F649F0">
      <w:rPr>
        <w:rFonts w:ascii="Arial" w:hAnsi="Arial" w:cs="Arial"/>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3906B" w14:textId="77777777" w:rsidR="00975D9D" w:rsidRDefault="00975D9D">
      <w:r>
        <w:separator/>
      </w:r>
    </w:p>
  </w:footnote>
  <w:footnote w:type="continuationSeparator" w:id="0">
    <w:p w14:paraId="21E71310" w14:textId="77777777" w:rsidR="00975D9D" w:rsidRDefault="00975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5F09B0A1"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0B0911">
      <w:rPr>
        <w:rFonts w:ascii="Arial" w:hAnsi="Arial" w:cs="Arial"/>
        <w:color w:val="FF0000"/>
      </w:rPr>
      <w:t>[number]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0B0911">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0B0911">
      <w:rPr>
        <w:rFonts w:ascii="Arial" w:hAnsi="Arial" w:cs="Arial"/>
        <w:noProof/>
        <w:color w:val="000000"/>
      </w:rPr>
      <w:t>3</w:t>
    </w:r>
    <w:r w:rsidR="00530C53" w:rsidRPr="00530C53">
      <w:rPr>
        <w:rFonts w:ascii="Arial" w:hAnsi="Arial" w:cs="Arial"/>
        <w:color w:val="000000"/>
      </w:rPr>
      <w:fldChar w:fldCharType="end"/>
    </w:r>
  </w:p>
  <w:p w14:paraId="6AB322A5" w14:textId="4CE714E0" w:rsidR="00A164E9" w:rsidRDefault="00A164E9" w:rsidP="000B0911">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proofErr w:type="gramStart"/>
    <w:r>
      <w:rPr>
        <w:rStyle w:val="PageNumber"/>
        <w:rFonts w:ascii="Arial" w:hAnsi="Arial" w:cs="Arial"/>
      </w:rPr>
      <w:t>/</w:t>
    </w:r>
    <w:r w:rsidR="000B0911">
      <w:rPr>
        <w:rFonts w:ascii="Arial" w:hAnsi="Arial" w:cs="Arial"/>
        <w:color w:val="FF0000"/>
      </w:rPr>
      <w:t>[</w:t>
    </w:r>
    <w:proofErr w:type="gramEnd"/>
    <w:r w:rsidR="000B0911">
      <w:rPr>
        <w:rFonts w:ascii="Arial" w:hAnsi="Arial" w:cs="Arial"/>
        <w:color w:val="FF0000"/>
      </w:rPr>
      <w:t>Contractor Name]</w:t>
    </w:r>
  </w:p>
  <w:p w14:paraId="7475805D" w14:textId="77777777" w:rsidR="000B0911" w:rsidRDefault="000B0911" w:rsidP="000B0911">
    <w:pPr>
      <w:pStyle w:val="Header"/>
      <w:tabs>
        <w:tab w:val="left" w:pos="7920"/>
      </w:tabs>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3173"/>
    <w:rsid w:val="0003559D"/>
    <w:rsid w:val="0005464B"/>
    <w:rsid w:val="000554B5"/>
    <w:rsid w:val="000723DF"/>
    <w:rsid w:val="00077BBE"/>
    <w:rsid w:val="00083077"/>
    <w:rsid w:val="000A69AC"/>
    <w:rsid w:val="000B0911"/>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12E4"/>
    <w:rsid w:val="003F6C0C"/>
    <w:rsid w:val="00421567"/>
    <w:rsid w:val="00426E94"/>
    <w:rsid w:val="00437BC7"/>
    <w:rsid w:val="00440EAA"/>
    <w:rsid w:val="004528B7"/>
    <w:rsid w:val="00453253"/>
    <w:rsid w:val="00465B14"/>
    <w:rsid w:val="004730CA"/>
    <w:rsid w:val="00486E46"/>
    <w:rsid w:val="00493E61"/>
    <w:rsid w:val="004A0355"/>
    <w:rsid w:val="004A1C5D"/>
    <w:rsid w:val="004A3254"/>
    <w:rsid w:val="004B4674"/>
    <w:rsid w:val="004B59AC"/>
    <w:rsid w:val="004C288B"/>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D6A44"/>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B0529"/>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E6776"/>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D75F5"/>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9795D"/>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38A5"/>
    <w:rsid w:val="00EA5EF3"/>
    <w:rsid w:val="00EB02EF"/>
    <w:rsid w:val="00EB2F02"/>
    <w:rsid w:val="00EC003C"/>
    <w:rsid w:val="00EC05B8"/>
    <w:rsid w:val="00ED4F29"/>
    <w:rsid w:val="00EF49BB"/>
    <w:rsid w:val="00EF61C5"/>
    <w:rsid w:val="00F03AAA"/>
    <w:rsid w:val="00F1052E"/>
    <w:rsid w:val="00F10FF0"/>
    <w:rsid w:val="00F163CA"/>
    <w:rsid w:val="00F338B1"/>
    <w:rsid w:val="00F341FF"/>
    <w:rsid w:val="00F448DA"/>
    <w:rsid w:val="00F543E2"/>
    <w:rsid w:val="00F54AA0"/>
    <w:rsid w:val="00F565DA"/>
    <w:rsid w:val="00F649F0"/>
    <w:rsid w:val="00F65B58"/>
    <w:rsid w:val="00F8408B"/>
    <w:rsid w:val="00F96335"/>
    <w:rsid w:val="00FA07EE"/>
    <w:rsid w:val="00FB5E0D"/>
    <w:rsid w:val="00FC7899"/>
    <w:rsid w:val="00FD6A0E"/>
    <w:rsid w:val="00FD77C0"/>
    <w:rsid w:val="00FE1D8A"/>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CInvoices@covered.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555</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French, JoAnne (CoveredCA)</cp:lastModifiedBy>
  <cp:revision>9</cp:revision>
  <cp:lastPrinted>2014-06-04T16:58:00Z</cp:lastPrinted>
  <dcterms:created xsi:type="dcterms:W3CDTF">2018-05-10T18:50:00Z</dcterms:created>
  <dcterms:modified xsi:type="dcterms:W3CDTF">2018-05-31T22:00:00Z</dcterms:modified>
</cp:coreProperties>
</file>